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A897A" w14:textId="77777777" w:rsidR="00051725" w:rsidRDefault="00051725" w:rsidP="00051725">
      <w:pPr>
        <w:pStyle w:val="SenderAddress"/>
        <w:rPr>
          <w:rFonts w:ascii="Rockwell" w:hAnsi="Rockwell" w:cs="Arial"/>
          <w:b/>
          <w:sz w:val="36"/>
          <w:szCs w:val="20"/>
          <w:lang w:val="en-US"/>
        </w:rPr>
      </w:pPr>
      <w:r>
        <w:rPr>
          <w:rFonts w:ascii="Rockwell" w:hAnsi="Rockwell" w:cs="Arial"/>
          <w:b/>
          <w:sz w:val="36"/>
          <w:szCs w:val="20"/>
          <w:lang w:val="en-US"/>
        </w:rPr>
        <w:t>Media Release</w:t>
      </w:r>
    </w:p>
    <w:p w14:paraId="730CB0A0" w14:textId="77777777" w:rsidR="00051725" w:rsidRPr="00A859CB" w:rsidRDefault="00051725" w:rsidP="00590FAB">
      <w:pPr>
        <w:spacing w:before="480" w:line="240" w:lineRule="auto"/>
        <w:rPr>
          <w:sz w:val="20"/>
          <w:highlight w:val="yellow"/>
        </w:rPr>
      </w:pPr>
      <w:r w:rsidRPr="2C4CCD8D">
        <w:rPr>
          <w:rFonts w:eastAsia="Arial"/>
          <w:color w:val="000000" w:themeColor="text1"/>
          <w:sz w:val="20"/>
        </w:rPr>
        <w:t>Apple Valley, Minn., USA</w:t>
      </w:r>
      <w:r>
        <w:br/>
      </w:r>
      <w:r>
        <w:rPr>
          <w:sz w:val="20"/>
        </w:rPr>
        <w:t>Feb. 2</w:t>
      </w:r>
      <w:r w:rsidRPr="00DB5A8E">
        <w:rPr>
          <w:sz w:val="20"/>
        </w:rPr>
        <w:t>,</w:t>
      </w:r>
      <w:r w:rsidRPr="2C4CCD8D">
        <w:rPr>
          <w:sz w:val="20"/>
        </w:rPr>
        <w:t xml:space="preserve"> 202</w:t>
      </w:r>
      <w:r>
        <w:rPr>
          <w:sz w:val="20"/>
        </w:rPr>
        <w:t>6</w:t>
      </w:r>
    </w:p>
    <w:p w14:paraId="79FCD1E1" w14:textId="74895C63" w:rsidR="00051725" w:rsidRDefault="00106232" w:rsidP="00423C1E">
      <w:pPr>
        <w:spacing w:before="360"/>
        <w:jc w:val="center"/>
        <w:rPr>
          <w:b/>
          <w:bCs/>
          <w:sz w:val="24"/>
          <w:szCs w:val="24"/>
        </w:rPr>
      </w:pPr>
      <w:r>
        <w:rPr>
          <w:b/>
          <w:bCs/>
          <w:sz w:val="24"/>
          <w:szCs w:val="24"/>
        </w:rPr>
        <w:t>Uponor Specification Services</w:t>
      </w:r>
      <w:r w:rsidR="009817E3">
        <w:rPr>
          <w:b/>
          <w:bCs/>
          <w:sz w:val="24"/>
          <w:szCs w:val="24"/>
        </w:rPr>
        <w:t xml:space="preserve"> Support</w:t>
      </w:r>
      <w:r w:rsidR="00C63050">
        <w:rPr>
          <w:b/>
          <w:bCs/>
          <w:sz w:val="24"/>
          <w:szCs w:val="24"/>
        </w:rPr>
        <w:t>s</w:t>
      </w:r>
      <w:r w:rsidR="009817E3">
        <w:rPr>
          <w:b/>
          <w:bCs/>
          <w:sz w:val="24"/>
          <w:szCs w:val="24"/>
        </w:rPr>
        <w:t xml:space="preserve"> Engineer</w:t>
      </w:r>
      <w:r w:rsidR="00F24A7C">
        <w:rPr>
          <w:b/>
          <w:bCs/>
          <w:sz w:val="24"/>
          <w:szCs w:val="24"/>
        </w:rPr>
        <w:t xml:space="preserve">s </w:t>
      </w:r>
      <w:r w:rsidR="006943E6">
        <w:rPr>
          <w:b/>
          <w:bCs/>
          <w:sz w:val="24"/>
          <w:szCs w:val="24"/>
        </w:rPr>
        <w:t>Specifying and Design</w:t>
      </w:r>
      <w:r w:rsidR="00A103E2">
        <w:rPr>
          <w:b/>
          <w:bCs/>
          <w:sz w:val="24"/>
          <w:szCs w:val="24"/>
        </w:rPr>
        <w:t>ing Polymer Piping Systems</w:t>
      </w:r>
    </w:p>
    <w:p w14:paraId="2FCEFD40" w14:textId="6F4C0EEC" w:rsidR="0066507A" w:rsidRDefault="009D320D" w:rsidP="01AD32AF">
      <w:pPr>
        <w:spacing w:before="240" w:line="240" w:lineRule="auto"/>
        <w:rPr>
          <w:rFonts w:eastAsia="Arial"/>
          <w:sz w:val="20"/>
          <w:szCs w:val="20"/>
        </w:rPr>
      </w:pPr>
      <w:r w:rsidRPr="01AD32AF">
        <w:rPr>
          <w:rFonts w:eastAsia="Arial"/>
          <w:sz w:val="20"/>
          <w:szCs w:val="20"/>
        </w:rPr>
        <w:t xml:space="preserve">With the </w:t>
      </w:r>
      <w:r w:rsidR="0066507A" w:rsidRPr="01AD32AF">
        <w:rPr>
          <w:rFonts w:eastAsia="Arial"/>
          <w:sz w:val="20"/>
          <w:szCs w:val="20"/>
        </w:rPr>
        <w:t xml:space="preserve">commercial </w:t>
      </w:r>
      <w:r w:rsidR="00533EF5" w:rsidRPr="01AD32AF">
        <w:rPr>
          <w:rFonts w:eastAsia="Arial"/>
          <w:sz w:val="20"/>
          <w:szCs w:val="20"/>
        </w:rPr>
        <w:t>building</w:t>
      </w:r>
      <w:r w:rsidR="0066507A" w:rsidRPr="01AD32AF">
        <w:rPr>
          <w:rFonts w:eastAsia="Arial"/>
          <w:sz w:val="20"/>
          <w:szCs w:val="20"/>
        </w:rPr>
        <w:t xml:space="preserve"> </w:t>
      </w:r>
      <w:r w:rsidRPr="01AD32AF">
        <w:rPr>
          <w:rFonts w:eastAsia="Arial"/>
          <w:sz w:val="20"/>
          <w:szCs w:val="20"/>
        </w:rPr>
        <w:t>industry continuing to opt for polymer piping over metals</w:t>
      </w:r>
      <w:r w:rsidR="0066507A" w:rsidRPr="01AD32AF">
        <w:rPr>
          <w:rFonts w:eastAsia="Arial"/>
          <w:sz w:val="20"/>
          <w:szCs w:val="20"/>
        </w:rPr>
        <w:t>, engineers are in need of</w:t>
      </w:r>
      <w:r w:rsidR="00533EF5" w:rsidRPr="01AD32AF">
        <w:rPr>
          <w:rFonts w:eastAsia="Arial"/>
          <w:sz w:val="20"/>
          <w:szCs w:val="20"/>
        </w:rPr>
        <w:t xml:space="preserve"> </w:t>
      </w:r>
      <w:r w:rsidR="0066507A" w:rsidRPr="01AD32AF">
        <w:rPr>
          <w:rFonts w:eastAsia="Arial"/>
          <w:sz w:val="20"/>
          <w:szCs w:val="20"/>
        </w:rPr>
        <w:t xml:space="preserve">reliable </w:t>
      </w:r>
      <w:r w:rsidR="00533EF5" w:rsidRPr="01AD32AF">
        <w:rPr>
          <w:rFonts w:eastAsia="Arial"/>
          <w:sz w:val="20"/>
          <w:szCs w:val="20"/>
        </w:rPr>
        <w:t>support</w:t>
      </w:r>
      <w:r w:rsidR="0066507A" w:rsidRPr="01AD32AF">
        <w:rPr>
          <w:rFonts w:eastAsia="Arial"/>
          <w:sz w:val="20"/>
          <w:szCs w:val="20"/>
        </w:rPr>
        <w:t xml:space="preserve"> to specify and design </w:t>
      </w:r>
      <w:r w:rsidR="00533EF5" w:rsidRPr="01AD32AF">
        <w:rPr>
          <w:rFonts w:eastAsia="Arial"/>
          <w:sz w:val="20"/>
          <w:szCs w:val="20"/>
        </w:rPr>
        <w:t>these systems</w:t>
      </w:r>
      <w:r w:rsidR="00D900D5" w:rsidRPr="01AD32AF">
        <w:rPr>
          <w:rFonts w:eastAsia="Arial"/>
          <w:sz w:val="20"/>
          <w:szCs w:val="20"/>
        </w:rPr>
        <w:t xml:space="preserve">. </w:t>
      </w:r>
      <w:r w:rsidR="00DF7951" w:rsidRPr="01AD32AF">
        <w:rPr>
          <w:rFonts w:eastAsia="Arial"/>
          <w:sz w:val="20"/>
          <w:szCs w:val="20"/>
        </w:rPr>
        <w:t xml:space="preserve">GF </w:t>
      </w:r>
      <w:r w:rsidR="005B7829" w:rsidRPr="01AD32AF">
        <w:rPr>
          <w:rFonts w:eastAsia="Arial"/>
          <w:sz w:val="20"/>
          <w:szCs w:val="20"/>
        </w:rPr>
        <w:t xml:space="preserve">meets this </w:t>
      </w:r>
      <w:r w:rsidR="00A35858" w:rsidRPr="01AD32AF">
        <w:rPr>
          <w:rFonts w:eastAsia="Arial"/>
          <w:sz w:val="20"/>
          <w:szCs w:val="20"/>
        </w:rPr>
        <w:t>demand</w:t>
      </w:r>
      <w:r w:rsidR="005B7829" w:rsidRPr="01AD32AF">
        <w:rPr>
          <w:rFonts w:eastAsia="Arial"/>
          <w:sz w:val="20"/>
          <w:szCs w:val="20"/>
        </w:rPr>
        <w:t xml:space="preserve"> </w:t>
      </w:r>
      <w:r w:rsidR="00D34DF8" w:rsidRPr="01AD32AF">
        <w:rPr>
          <w:rFonts w:eastAsia="Arial"/>
          <w:sz w:val="20"/>
          <w:szCs w:val="20"/>
        </w:rPr>
        <w:t xml:space="preserve">with </w:t>
      </w:r>
      <w:r w:rsidR="0038686C" w:rsidRPr="01AD32AF">
        <w:rPr>
          <w:rFonts w:eastAsia="Arial"/>
          <w:sz w:val="20"/>
          <w:szCs w:val="20"/>
        </w:rPr>
        <w:t>Uponor Specification Services</w:t>
      </w:r>
      <w:r w:rsidR="005B7829" w:rsidRPr="01AD32AF">
        <w:rPr>
          <w:rFonts w:eastAsia="Arial"/>
          <w:sz w:val="20"/>
          <w:szCs w:val="20"/>
        </w:rPr>
        <w:t>, providing</w:t>
      </w:r>
      <w:r w:rsidR="0038686C" w:rsidRPr="01AD32AF">
        <w:rPr>
          <w:rFonts w:eastAsia="Arial"/>
          <w:sz w:val="20"/>
          <w:szCs w:val="20"/>
        </w:rPr>
        <w:t xml:space="preserve"> </w:t>
      </w:r>
      <w:r w:rsidR="00AB4DA1" w:rsidRPr="01AD32AF">
        <w:rPr>
          <w:rFonts w:eastAsia="Arial"/>
          <w:sz w:val="20"/>
          <w:szCs w:val="20"/>
        </w:rPr>
        <w:t xml:space="preserve">readily available specifications </w:t>
      </w:r>
      <w:r w:rsidR="00EB3D73" w:rsidRPr="01AD32AF">
        <w:rPr>
          <w:rFonts w:eastAsia="Arial"/>
          <w:sz w:val="20"/>
          <w:szCs w:val="20"/>
        </w:rPr>
        <w:t xml:space="preserve">for PEX-a </w:t>
      </w:r>
      <w:r w:rsidR="001D15EE" w:rsidRPr="01AD32AF">
        <w:rPr>
          <w:rFonts w:eastAsia="Arial"/>
          <w:sz w:val="20"/>
          <w:szCs w:val="20"/>
        </w:rPr>
        <w:t xml:space="preserve">and Schedule 80 CPVC piping </w:t>
      </w:r>
      <w:r w:rsidR="00F1057C" w:rsidRPr="01AD32AF">
        <w:rPr>
          <w:rFonts w:eastAsia="Arial"/>
          <w:sz w:val="20"/>
          <w:szCs w:val="20"/>
        </w:rPr>
        <w:t xml:space="preserve">systems </w:t>
      </w:r>
      <w:r w:rsidR="00E76F37" w:rsidRPr="01AD32AF">
        <w:rPr>
          <w:rFonts w:eastAsia="Arial"/>
          <w:sz w:val="20"/>
          <w:szCs w:val="20"/>
        </w:rPr>
        <w:t xml:space="preserve">as well as </w:t>
      </w:r>
      <w:r w:rsidR="00D34DF8" w:rsidRPr="01AD32AF">
        <w:rPr>
          <w:rFonts w:eastAsia="Arial"/>
          <w:sz w:val="20"/>
          <w:szCs w:val="20"/>
        </w:rPr>
        <w:t>custom spec writing</w:t>
      </w:r>
      <w:r w:rsidR="00E76F37" w:rsidRPr="01AD32AF">
        <w:rPr>
          <w:rFonts w:eastAsia="Arial"/>
          <w:sz w:val="20"/>
          <w:szCs w:val="20"/>
        </w:rPr>
        <w:t xml:space="preserve"> to meet any application need.</w:t>
      </w:r>
    </w:p>
    <w:p w14:paraId="53A452B8" w14:textId="1AEB4DB6" w:rsidR="004557FF" w:rsidRDefault="004557FF" w:rsidP="15153467">
      <w:pPr>
        <w:spacing w:before="240" w:line="240" w:lineRule="auto"/>
        <w:rPr>
          <w:rFonts w:eastAsia="Arial"/>
          <w:sz w:val="20"/>
          <w:szCs w:val="20"/>
        </w:rPr>
      </w:pPr>
      <w:r w:rsidRPr="15153467">
        <w:rPr>
          <w:rFonts w:eastAsia="Arial"/>
          <w:sz w:val="20"/>
          <w:szCs w:val="20"/>
        </w:rPr>
        <w:t xml:space="preserve">Current specifications are available for PEX domestic water, PEX water utility piping, PEX hydronic piping, PEX underground hydronic </w:t>
      </w:r>
      <w:r w:rsidR="00692527" w:rsidRPr="15153467">
        <w:rPr>
          <w:rFonts w:eastAsia="Arial"/>
          <w:sz w:val="20"/>
          <w:szCs w:val="20"/>
        </w:rPr>
        <w:t>p</w:t>
      </w:r>
      <w:r w:rsidRPr="15153467">
        <w:rPr>
          <w:rFonts w:eastAsia="Arial"/>
          <w:sz w:val="20"/>
          <w:szCs w:val="20"/>
        </w:rPr>
        <w:t>iping</w:t>
      </w:r>
      <w:r w:rsidR="00692527" w:rsidRPr="15153467">
        <w:rPr>
          <w:rFonts w:eastAsia="Arial"/>
          <w:sz w:val="20"/>
          <w:szCs w:val="20"/>
        </w:rPr>
        <w:t xml:space="preserve">, </w:t>
      </w:r>
      <w:r w:rsidRPr="15153467">
        <w:rPr>
          <w:rFonts w:eastAsia="Arial"/>
          <w:sz w:val="20"/>
          <w:szCs w:val="20"/>
        </w:rPr>
        <w:t xml:space="preserve">PEX </w:t>
      </w:r>
      <w:r w:rsidR="00692527" w:rsidRPr="15153467">
        <w:rPr>
          <w:rFonts w:eastAsia="Arial"/>
          <w:sz w:val="20"/>
          <w:szCs w:val="20"/>
        </w:rPr>
        <w:t>r</w:t>
      </w:r>
      <w:r w:rsidRPr="15153467">
        <w:rPr>
          <w:rFonts w:eastAsia="Arial"/>
          <w:sz w:val="20"/>
          <w:szCs w:val="20"/>
        </w:rPr>
        <w:t xml:space="preserve">adiant </w:t>
      </w:r>
      <w:r w:rsidR="00692527" w:rsidRPr="15153467">
        <w:rPr>
          <w:rFonts w:eastAsia="Arial"/>
          <w:sz w:val="20"/>
          <w:szCs w:val="20"/>
        </w:rPr>
        <w:t>h</w:t>
      </w:r>
      <w:r w:rsidRPr="15153467">
        <w:rPr>
          <w:rFonts w:eastAsia="Arial"/>
          <w:sz w:val="20"/>
          <w:szCs w:val="20"/>
        </w:rPr>
        <w:t xml:space="preserve">eating and </w:t>
      </w:r>
      <w:r w:rsidR="00692527" w:rsidRPr="15153467">
        <w:rPr>
          <w:rFonts w:eastAsia="Arial"/>
          <w:sz w:val="20"/>
          <w:szCs w:val="20"/>
        </w:rPr>
        <w:t>c</w:t>
      </w:r>
      <w:r w:rsidRPr="15153467">
        <w:rPr>
          <w:rFonts w:eastAsia="Arial"/>
          <w:sz w:val="20"/>
          <w:szCs w:val="20"/>
        </w:rPr>
        <w:t>ooling</w:t>
      </w:r>
      <w:r w:rsidR="00692527" w:rsidRPr="15153467">
        <w:rPr>
          <w:rFonts w:eastAsia="Arial"/>
          <w:sz w:val="20"/>
          <w:szCs w:val="20"/>
        </w:rPr>
        <w:t xml:space="preserve">, </w:t>
      </w:r>
      <w:r w:rsidRPr="15153467">
        <w:rPr>
          <w:rFonts w:eastAsia="Arial"/>
          <w:sz w:val="20"/>
          <w:szCs w:val="20"/>
        </w:rPr>
        <w:t xml:space="preserve">PEX </w:t>
      </w:r>
      <w:r w:rsidR="00692527" w:rsidRPr="15153467">
        <w:rPr>
          <w:rFonts w:eastAsia="Arial"/>
          <w:sz w:val="20"/>
          <w:szCs w:val="20"/>
        </w:rPr>
        <w:t>s</w:t>
      </w:r>
      <w:r w:rsidRPr="15153467">
        <w:rPr>
          <w:rFonts w:eastAsia="Arial"/>
          <w:sz w:val="20"/>
          <w:szCs w:val="20"/>
        </w:rPr>
        <w:t xml:space="preserve">now and </w:t>
      </w:r>
      <w:r w:rsidR="00692527" w:rsidRPr="15153467">
        <w:rPr>
          <w:rFonts w:eastAsia="Arial"/>
          <w:sz w:val="20"/>
          <w:szCs w:val="20"/>
        </w:rPr>
        <w:t>i</w:t>
      </w:r>
      <w:r w:rsidRPr="15153467">
        <w:rPr>
          <w:rFonts w:eastAsia="Arial"/>
          <w:sz w:val="20"/>
          <w:szCs w:val="20"/>
        </w:rPr>
        <w:t xml:space="preserve">ce </w:t>
      </w:r>
      <w:r w:rsidR="00692527" w:rsidRPr="15153467">
        <w:rPr>
          <w:rFonts w:eastAsia="Arial"/>
          <w:sz w:val="20"/>
          <w:szCs w:val="20"/>
        </w:rPr>
        <w:t>m</w:t>
      </w:r>
      <w:r w:rsidRPr="15153467">
        <w:rPr>
          <w:rFonts w:eastAsia="Arial"/>
          <w:sz w:val="20"/>
          <w:szCs w:val="20"/>
        </w:rPr>
        <w:t>elting</w:t>
      </w:r>
      <w:r w:rsidR="00692527" w:rsidRPr="15153467">
        <w:rPr>
          <w:rFonts w:eastAsia="Arial"/>
          <w:sz w:val="20"/>
          <w:szCs w:val="20"/>
        </w:rPr>
        <w:t xml:space="preserve">, </w:t>
      </w:r>
      <w:r w:rsidRPr="15153467">
        <w:rPr>
          <w:rFonts w:eastAsia="Arial"/>
          <w:sz w:val="20"/>
          <w:szCs w:val="20"/>
        </w:rPr>
        <w:t xml:space="preserve">PEX and Schedule 80 CPVC </w:t>
      </w:r>
      <w:r w:rsidR="00692527" w:rsidRPr="15153467">
        <w:rPr>
          <w:rFonts w:eastAsia="Arial"/>
          <w:sz w:val="20"/>
          <w:szCs w:val="20"/>
        </w:rPr>
        <w:t>h</w:t>
      </w:r>
      <w:r w:rsidRPr="15153467">
        <w:rPr>
          <w:rFonts w:eastAsia="Arial"/>
          <w:sz w:val="20"/>
          <w:szCs w:val="20"/>
        </w:rPr>
        <w:t xml:space="preserve">ybrid </w:t>
      </w:r>
      <w:r w:rsidR="00692527" w:rsidRPr="15153467">
        <w:rPr>
          <w:rFonts w:eastAsia="Arial"/>
          <w:sz w:val="20"/>
          <w:szCs w:val="20"/>
        </w:rPr>
        <w:t>d</w:t>
      </w:r>
      <w:r w:rsidRPr="15153467">
        <w:rPr>
          <w:rFonts w:eastAsia="Arial"/>
          <w:sz w:val="20"/>
          <w:szCs w:val="20"/>
        </w:rPr>
        <w:t xml:space="preserve">omestic </w:t>
      </w:r>
      <w:r w:rsidR="00692527" w:rsidRPr="15153467">
        <w:rPr>
          <w:rFonts w:eastAsia="Arial"/>
          <w:sz w:val="20"/>
          <w:szCs w:val="20"/>
        </w:rPr>
        <w:t>w</w:t>
      </w:r>
      <w:r w:rsidRPr="15153467">
        <w:rPr>
          <w:rFonts w:eastAsia="Arial"/>
          <w:sz w:val="20"/>
          <w:szCs w:val="20"/>
        </w:rPr>
        <w:t>ater</w:t>
      </w:r>
      <w:r w:rsidR="00692527" w:rsidRPr="15153467">
        <w:rPr>
          <w:rFonts w:eastAsia="Arial"/>
          <w:sz w:val="20"/>
          <w:szCs w:val="20"/>
        </w:rPr>
        <w:t xml:space="preserve">, </w:t>
      </w:r>
      <w:r w:rsidRPr="15153467">
        <w:rPr>
          <w:rFonts w:eastAsia="Arial"/>
          <w:sz w:val="20"/>
          <w:szCs w:val="20"/>
        </w:rPr>
        <w:t xml:space="preserve">PEX and Schedule 80 CPVC </w:t>
      </w:r>
      <w:r w:rsidR="00692527" w:rsidRPr="15153467">
        <w:rPr>
          <w:rFonts w:eastAsia="Arial"/>
          <w:sz w:val="20"/>
          <w:szCs w:val="20"/>
        </w:rPr>
        <w:t>h</w:t>
      </w:r>
      <w:r w:rsidRPr="15153467">
        <w:rPr>
          <w:rFonts w:eastAsia="Arial"/>
          <w:sz w:val="20"/>
          <w:szCs w:val="20"/>
        </w:rPr>
        <w:t xml:space="preserve">ybrid </w:t>
      </w:r>
      <w:r w:rsidR="00692527" w:rsidRPr="15153467">
        <w:rPr>
          <w:rFonts w:eastAsia="Arial"/>
          <w:sz w:val="20"/>
          <w:szCs w:val="20"/>
        </w:rPr>
        <w:t>h</w:t>
      </w:r>
      <w:r w:rsidRPr="15153467">
        <w:rPr>
          <w:rFonts w:eastAsia="Arial"/>
          <w:sz w:val="20"/>
          <w:szCs w:val="20"/>
        </w:rPr>
        <w:t xml:space="preserve">ydronic </w:t>
      </w:r>
      <w:r w:rsidR="00692527" w:rsidRPr="15153467">
        <w:rPr>
          <w:rFonts w:eastAsia="Arial"/>
          <w:sz w:val="20"/>
          <w:szCs w:val="20"/>
        </w:rPr>
        <w:t>p</w:t>
      </w:r>
      <w:r w:rsidRPr="15153467">
        <w:rPr>
          <w:rFonts w:eastAsia="Arial"/>
          <w:sz w:val="20"/>
          <w:szCs w:val="20"/>
        </w:rPr>
        <w:t>iping</w:t>
      </w:r>
      <w:r w:rsidR="00590C7D" w:rsidRPr="15153467">
        <w:rPr>
          <w:rFonts w:eastAsia="Arial"/>
          <w:sz w:val="20"/>
          <w:szCs w:val="20"/>
        </w:rPr>
        <w:t xml:space="preserve">, </w:t>
      </w:r>
      <w:r w:rsidRPr="15153467">
        <w:rPr>
          <w:rFonts w:eastAsia="Arial"/>
          <w:sz w:val="20"/>
          <w:szCs w:val="20"/>
        </w:rPr>
        <w:t xml:space="preserve">Schedule 80 CPVC </w:t>
      </w:r>
      <w:r w:rsidR="00590C7D" w:rsidRPr="15153467">
        <w:rPr>
          <w:rFonts w:eastAsia="Arial"/>
          <w:sz w:val="20"/>
          <w:szCs w:val="20"/>
        </w:rPr>
        <w:t>d</w:t>
      </w:r>
      <w:r w:rsidRPr="15153467">
        <w:rPr>
          <w:rFonts w:eastAsia="Arial"/>
          <w:sz w:val="20"/>
          <w:szCs w:val="20"/>
        </w:rPr>
        <w:t xml:space="preserve">omestic </w:t>
      </w:r>
      <w:r w:rsidR="00590C7D" w:rsidRPr="15153467">
        <w:rPr>
          <w:rFonts w:eastAsia="Arial"/>
          <w:sz w:val="20"/>
          <w:szCs w:val="20"/>
        </w:rPr>
        <w:t>w</w:t>
      </w:r>
      <w:r w:rsidRPr="15153467">
        <w:rPr>
          <w:rFonts w:eastAsia="Arial"/>
          <w:sz w:val="20"/>
          <w:szCs w:val="20"/>
        </w:rPr>
        <w:t>ater</w:t>
      </w:r>
      <w:r w:rsidR="00590C7D" w:rsidRPr="15153467">
        <w:rPr>
          <w:rFonts w:eastAsia="Arial"/>
          <w:sz w:val="20"/>
          <w:szCs w:val="20"/>
        </w:rPr>
        <w:t xml:space="preserve">, </w:t>
      </w:r>
      <w:r w:rsidRPr="15153467">
        <w:rPr>
          <w:rFonts w:eastAsia="Arial"/>
          <w:sz w:val="20"/>
          <w:szCs w:val="20"/>
        </w:rPr>
        <w:t xml:space="preserve">Schedule 80 CPVC </w:t>
      </w:r>
      <w:r w:rsidR="00590C7D" w:rsidRPr="15153467">
        <w:rPr>
          <w:rFonts w:eastAsia="Arial"/>
          <w:sz w:val="20"/>
          <w:szCs w:val="20"/>
        </w:rPr>
        <w:t>h</w:t>
      </w:r>
      <w:r w:rsidRPr="15153467">
        <w:rPr>
          <w:rFonts w:eastAsia="Arial"/>
          <w:sz w:val="20"/>
          <w:szCs w:val="20"/>
        </w:rPr>
        <w:t xml:space="preserve">ydronic </w:t>
      </w:r>
      <w:r w:rsidR="00590C7D" w:rsidRPr="15153467">
        <w:rPr>
          <w:rFonts w:eastAsia="Arial"/>
          <w:sz w:val="20"/>
          <w:szCs w:val="20"/>
        </w:rPr>
        <w:t>p</w:t>
      </w:r>
      <w:r w:rsidRPr="15153467">
        <w:rPr>
          <w:rFonts w:eastAsia="Arial"/>
          <w:sz w:val="20"/>
          <w:szCs w:val="20"/>
        </w:rPr>
        <w:t>iping</w:t>
      </w:r>
      <w:r w:rsidR="00590C7D" w:rsidRPr="15153467">
        <w:rPr>
          <w:rFonts w:eastAsia="Arial"/>
          <w:sz w:val="20"/>
          <w:szCs w:val="20"/>
        </w:rPr>
        <w:t>, and d</w:t>
      </w:r>
      <w:r w:rsidRPr="15153467">
        <w:rPr>
          <w:rFonts w:eastAsia="Arial"/>
          <w:sz w:val="20"/>
          <w:szCs w:val="20"/>
        </w:rPr>
        <w:t xml:space="preserve">omestic </w:t>
      </w:r>
      <w:r w:rsidR="00590C7D" w:rsidRPr="15153467">
        <w:rPr>
          <w:rFonts w:eastAsia="Arial"/>
          <w:sz w:val="20"/>
          <w:szCs w:val="20"/>
        </w:rPr>
        <w:t>w</w:t>
      </w:r>
      <w:r w:rsidRPr="15153467">
        <w:rPr>
          <w:rFonts w:eastAsia="Arial"/>
          <w:sz w:val="20"/>
          <w:szCs w:val="20"/>
        </w:rPr>
        <w:t xml:space="preserve">ater </w:t>
      </w:r>
      <w:r w:rsidR="00590C7D" w:rsidRPr="15153467">
        <w:rPr>
          <w:rFonts w:eastAsia="Arial"/>
          <w:sz w:val="20"/>
          <w:szCs w:val="20"/>
        </w:rPr>
        <w:t>h</w:t>
      </w:r>
      <w:r w:rsidRPr="15153467">
        <w:rPr>
          <w:rFonts w:eastAsia="Arial"/>
          <w:sz w:val="20"/>
          <w:szCs w:val="20"/>
        </w:rPr>
        <w:t xml:space="preserve">eat </w:t>
      </w:r>
      <w:r w:rsidR="00590C7D" w:rsidRPr="15153467">
        <w:rPr>
          <w:rFonts w:eastAsia="Arial"/>
          <w:sz w:val="20"/>
          <w:szCs w:val="20"/>
        </w:rPr>
        <w:t>e</w:t>
      </w:r>
      <w:r w:rsidRPr="15153467">
        <w:rPr>
          <w:rFonts w:eastAsia="Arial"/>
          <w:sz w:val="20"/>
          <w:szCs w:val="20"/>
        </w:rPr>
        <w:t>xchangers</w:t>
      </w:r>
      <w:r w:rsidR="0084597E" w:rsidRPr="15153467">
        <w:rPr>
          <w:rFonts w:eastAsia="Arial"/>
          <w:sz w:val="20"/>
          <w:szCs w:val="20"/>
        </w:rPr>
        <w:t>.</w:t>
      </w:r>
      <w:r w:rsidR="00AC3FE0" w:rsidRPr="15153467">
        <w:rPr>
          <w:rFonts w:eastAsia="Arial"/>
          <w:sz w:val="20"/>
          <w:szCs w:val="20"/>
        </w:rPr>
        <w:t xml:space="preserve"> </w:t>
      </w:r>
      <w:r w:rsidR="00EA3004">
        <w:rPr>
          <w:rFonts w:eastAsia="Arial"/>
          <w:sz w:val="20"/>
          <w:szCs w:val="20"/>
        </w:rPr>
        <w:t>Spec</w:t>
      </w:r>
      <w:r w:rsidR="003637C0">
        <w:rPr>
          <w:rFonts w:eastAsia="Arial"/>
          <w:sz w:val="20"/>
          <w:szCs w:val="20"/>
        </w:rPr>
        <w:t>ification</w:t>
      </w:r>
      <w:r w:rsidR="00EA3004">
        <w:rPr>
          <w:rFonts w:eastAsia="Arial"/>
          <w:sz w:val="20"/>
          <w:szCs w:val="20"/>
        </w:rPr>
        <w:t xml:space="preserve"> language is also available</w:t>
      </w:r>
      <w:r w:rsidR="07BCA78B" w:rsidRPr="15153467">
        <w:rPr>
          <w:rFonts w:eastAsia="Arial"/>
          <w:sz w:val="20"/>
          <w:szCs w:val="20"/>
        </w:rPr>
        <w:t xml:space="preserve"> for specialty systems, including turf conditioning, permafrost prevention, cold storage, and </w:t>
      </w:r>
      <w:r w:rsidR="00D06023">
        <w:rPr>
          <w:rFonts w:eastAsia="Arial"/>
          <w:sz w:val="20"/>
          <w:szCs w:val="20"/>
        </w:rPr>
        <w:t>more</w:t>
      </w:r>
      <w:r w:rsidR="00EA3004">
        <w:rPr>
          <w:rFonts w:eastAsia="Arial"/>
          <w:sz w:val="20"/>
          <w:szCs w:val="20"/>
        </w:rPr>
        <w:t>.</w:t>
      </w:r>
    </w:p>
    <w:p w14:paraId="00749D84" w14:textId="51071AEE" w:rsidR="00EF5A54" w:rsidRDefault="00EF5A54" w:rsidP="00EF5A54">
      <w:pPr>
        <w:spacing w:before="240" w:line="240" w:lineRule="auto"/>
        <w:rPr>
          <w:rFonts w:eastAsia="Arial"/>
          <w:sz w:val="20"/>
        </w:rPr>
      </w:pPr>
      <w:r>
        <w:rPr>
          <w:rFonts w:eastAsia="Arial"/>
          <w:sz w:val="20"/>
        </w:rPr>
        <w:t xml:space="preserve">“We want to provide the industry with </w:t>
      </w:r>
      <w:r w:rsidR="00733B5A">
        <w:rPr>
          <w:rFonts w:eastAsia="Arial"/>
          <w:sz w:val="20"/>
        </w:rPr>
        <w:t xml:space="preserve">trusted, reliable </w:t>
      </w:r>
      <w:r w:rsidR="00FB6712">
        <w:rPr>
          <w:rFonts w:eastAsia="Arial"/>
          <w:sz w:val="20"/>
        </w:rPr>
        <w:t>resources that promote efficient and effective specifying, design, and construction</w:t>
      </w:r>
      <w:r w:rsidR="00956668">
        <w:rPr>
          <w:rFonts w:eastAsia="Arial"/>
          <w:sz w:val="20"/>
        </w:rPr>
        <w:t xml:space="preserve"> of polymer piping systems</w:t>
      </w:r>
      <w:r w:rsidR="00FB6712">
        <w:rPr>
          <w:rFonts w:eastAsia="Arial"/>
          <w:sz w:val="20"/>
        </w:rPr>
        <w:t>,” says Anna Picchetti, VP of Marketing and Strategy at GF Building Flow Solutions Americas.</w:t>
      </w:r>
      <w:r w:rsidR="007C41BC">
        <w:rPr>
          <w:rFonts w:eastAsia="Arial"/>
          <w:sz w:val="20"/>
        </w:rPr>
        <w:t xml:space="preserve"> “Offering t</w:t>
      </w:r>
      <w:r>
        <w:rPr>
          <w:rFonts w:eastAsia="Arial"/>
          <w:sz w:val="20"/>
        </w:rPr>
        <w:t xml:space="preserve">his </w:t>
      </w:r>
      <w:r w:rsidRPr="00DD330E">
        <w:rPr>
          <w:rFonts w:eastAsia="Arial"/>
          <w:sz w:val="20"/>
        </w:rPr>
        <w:t xml:space="preserve">professional service </w:t>
      </w:r>
      <w:r w:rsidR="007C41BC">
        <w:rPr>
          <w:rFonts w:eastAsia="Arial"/>
          <w:sz w:val="20"/>
        </w:rPr>
        <w:t>helps</w:t>
      </w:r>
      <w:r w:rsidRPr="00DD330E">
        <w:rPr>
          <w:rFonts w:eastAsia="Arial"/>
          <w:sz w:val="20"/>
        </w:rPr>
        <w:t xml:space="preserve"> enhance project outcomes with expertly crafted specifications that meet performance, sustainability, and regulatory requirements</w:t>
      </w:r>
      <w:r>
        <w:rPr>
          <w:rFonts w:eastAsia="Arial"/>
          <w:sz w:val="20"/>
        </w:rPr>
        <w:t>.</w:t>
      </w:r>
      <w:r w:rsidR="007C41BC">
        <w:rPr>
          <w:rFonts w:eastAsia="Arial"/>
          <w:sz w:val="20"/>
        </w:rPr>
        <w:t>”</w:t>
      </w:r>
    </w:p>
    <w:p w14:paraId="26C27FDB" w14:textId="677E9AD4" w:rsidR="007639BC" w:rsidRDefault="00C46307" w:rsidP="00BF0E3B">
      <w:pPr>
        <w:spacing w:before="240" w:line="240" w:lineRule="auto"/>
        <w:rPr>
          <w:rFonts w:eastAsia="Arial"/>
          <w:sz w:val="20"/>
        </w:rPr>
      </w:pPr>
      <w:r>
        <w:rPr>
          <w:rFonts w:eastAsia="Arial"/>
          <w:sz w:val="20"/>
        </w:rPr>
        <w:t>In addition to specification services, other</w:t>
      </w:r>
      <w:r w:rsidR="007639BC">
        <w:rPr>
          <w:rFonts w:eastAsia="Arial"/>
          <w:sz w:val="20"/>
        </w:rPr>
        <w:t xml:space="preserve"> engineering resources </w:t>
      </w:r>
      <w:r>
        <w:rPr>
          <w:rFonts w:eastAsia="Arial"/>
          <w:sz w:val="20"/>
        </w:rPr>
        <w:t xml:space="preserve">on </w:t>
      </w:r>
      <w:hyperlink r:id="rId6" w:history="1">
        <w:r w:rsidRPr="00550CB6">
          <w:rPr>
            <w:rStyle w:val="Hyperlink"/>
            <w:rFonts w:eastAsia="Arial" w:cs="Arial"/>
            <w:sz w:val="20"/>
          </w:rPr>
          <w:t>uponor.com</w:t>
        </w:r>
      </w:hyperlink>
      <w:r>
        <w:rPr>
          <w:rFonts w:eastAsia="Arial"/>
          <w:sz w:val="20"/>
        </w:rPr>
        <w:t xml:space="preserve"> </w:t>
      </w:r>
      <w:r w:rsidR="00B14D4B">
        <w:rPr>
          <w:rFonts w:eastAsia="Arial"/>
          <w:sz w:val="20"/>
        </w:rPr>
        <w:t xml:space="preserve">include design assistance manuals, </w:t>
      </w:r>
      <w:r w:rsidR="00515FBF">
        <w:rPr>
          <w:rFonts w:eastAsia="Arial"/>
          <w:sz w:val="20"/>
        </w:rPr>
        <w:t xml:space="preserve">an online pipe-sizing calculator, engineering details, BIM/CAD content, </w:t>
      </w:r>
      <w:r w:rsidR="00DE07FD">
        <w:rPr>
          <w:rFonts w:eastAsia="Arial"/>
          <w:sz w:val="20"/>
        </w:rPr>
        <w:t>and more.</w:t>
      </w:r>
    </w:p>
    <w:p w14:paraId="0E2162CB" w14:textId="09A1919D" w:rsidR="00066BBC" w:rsidRPr="00A84989" w:rsidRDefault="00066BBC" w:rsidP="00066BBC">
      <w:pPr>
        <w:spacing w:line="240" w:lineRule="auto"/>
        <w:rPr>
          <w:sz w:val="20"/>
        </w:rPr>
      </w:pPr>
      <w:r>
        <w:rPr>
          <w:rFonts w:eastAsia="Arial"/>
          <w:sz w:val="20"/>
        </w:rPr>
        <w:t xml:space="preserve">To </w:t>
      </w:r>
      <w:r w:rsidR="00C46307">
        <w:rPr>
          <w:rFonts w:eastAsia="Arial"/>
          <w:sz w:val="20"/>
        </w:rPr>
        <w:t>discover how</w:t>
      </w:r>
      <w:r>
        <w:rPr>
          <w:rFonts w:eastAsia="Arial"/>
          <w:sz w:val="20"/>
        </w:rPr>
        <w:t xml:space="preserve"> Uponor </w:t>
      </w:r>
      <w:r w:rsidR="00475CB5">
        <w:rPr>
          <w:rFonts w:eastAsia="Arial"/>
          <w:sz w:val="20"/>
        </w:rPr>
        <w:t>Specification Services or other engineering resources</w:t>
      </w:r>
      <w:r w:rsidR="00E451D2">
        <w:rPr>
          <w:rFonts w:eastAsia="Arial"/>
          <w:sz w:val="20"/>
        </w:rPr>
        <w:t xml:space="preserve"> for polymer piping </w:t>
      </w:r>
      <w:r w:rsidR="00A1231E">
        <w:rPr>
          <w:rFonts w:eastAsia="Arial"/>
          <w:sz w:val="20"/>
        </w:rPr>
        <w:t xml:space="preserve">system </w:t>
      </w:r>
      <w:r w:rsidR="00E451D2">
        <w:rPr>
          <w:rFonts w:eastAsia="Arial"/>
          <w:sz w:val="20"/>
        </w:rPr>
        <w:t>design</w:t>
      </w:r>
      <w:r w:rsidR="00AA2BEF">
        <w:rPr>
          <w:rFonts w:eastAsia="Arial"/>
          <w:sz w:val="20"/>
        </w:rPr>
        <w:t xml:space="preserve"> can </w:t>
      </w:r>
      <w:r w:rsidR="003D55FF">
        <w:rPr>
          <w:rFonts w:eastAsia="Arial"/>
          <w:sz w:val="20"/>
        </w:rPr>
        <w:t>drive efficiencies</w:t>
      </w:r>
      <w:r w:rsidR="005A16D9">
        <w:rPr>
          <w:rFonts w:eastAsia="Arial"/>
          <w:sz w:val="20"/>
        </w:rPr>
        <w:t xml:space="preserve"> in</w:t>
      </w:r>
      <w:r w:rsidR="00AA2BEF">
        <w:rPr>
          <w:rFonts w:eastAsia="Arial"/>
          <w:sz w:val="20"/>
        </w:rPr>
        <w:t xml:space="preserve"> commercial projects</w:t>
      </w:r>
      <w:r>
        <w:rPr>
          <w:rFonts w:eastAsia="Arial"/>
          <w:sz w:val="20"/>
        </w:rPr>
        <w:t xml:space="preserve">, visit booth C7925 at the 2026 AHR Expo. To learn more about </w:t>
      </w:r>
      <w:r w:rsidRPr="0055279B">
        <w:rPr>
          <w:rFonts w:eastAsia="Arial"/>
          <w:sz w:val="20"/>
        </w:rPr>
        <w:t>GF and Uponor products</w:t>
      </w:r>
      <w:r>
        <w:rPr>
          <w:rFonts w:eastAsia="Arial"/>
          <w:sz w:val="20"/>
        </w:rPr>
        <w:t>, systems,</w:t>
      </w:r>
      <w:r w:rsidRPr="0055279B">
        <w:rPr>
          <w:rFonts w:eastAsia="Arial"/>
          <w:sz w:val="20"/>
        </w:rPr>
        <w:t xml:space="preserve"> and </w:t>
      </w:r>
      <w:r w:rsidR="00906A83">
        <w:rPr>
          <w:rFonts w:eastAsia="Arial"/>
          <w:sz w:val="20"/>
        </w:rPr>
        <w:t xml:space="preserve">other </w:t>
      </w:r>
      <w:r w:rsidRPr="0055279B">
        <w:rPr>
          <w:rFonts w:eastAsia="Arial"/>
          <w:sz w:val="20"/>
        </w:rPr>
        <w:t>services, visit </w:t>
      </w:r>
      <w:hyperlink r:id="rId7" w:history="1">
        <w:r w:rsidRPr="0055279B">
          <w:rPr>
            <w:rStyle w:val="Hyperlink"/>
            <w:rFonts w:eastAsia="Arial"/>
            <w:sz w:val="20"/>
          </w:rPr>
          <w:t>uponor.com</w:t>
        </w:r>
      </w:hyperlink>
      <w:r>
        <w:rPr>
          <w:rFonts w:eastAsia="Arial"/>
          <w:sz w:val="20"/>
        </w:rPr>
        <w:t>.</w:t>
      </w:r>
    </w:p>
    <w:p w14:paraId="09858969" w14:textId="77777777" w:rsidR="00051725" w:rsidRDefault="00051725" w:rsidP="00590FAB">
      <w:pPr>
        <w:spacing w:before="480" w:after="120" w:line="240" w:lineRule="auto"/>
        <w:rPr>
          <w:sz w:val="20"/>
        </w:rPr>
      </w:pPr>
      <w:r w:rsidRPr="00497432">
        <w:rPr>
          <w:b/>
          <w:bCs/>
          <w:sz w:val="20"/>
        </w:rPr>
        <w:t>Media contact</w:t>
      </w:r>
      <w:r>
        <w:rPr>
          <w:b/>
          <w:bCs/>
          <w:sz w:val="20"/>
        </w:rPr>
        <w:br/>
      </w:r>
      <w:r w:rsidRPr="00497432">
        <w:rPr>
          <w:sz w:val="20"/>
        </w:rPr>
        <w:t>Courtney Hieb</w:t>
      </w:r>
      <w:r w:rsidRPr="00497432">
        <w:rPr>
          <w:sz w:val="20"/>
        </w:rPr>
        <w:br/>
        <w:t>Corporate Communications Manager</w:t>
      </w:r>
      <w:r w:rsidRPr="00497432">
        <w:rPr>
          <w:sz w:val="20"/>
        </w:rPr>
        <w:br/>
        <w:t>GF Building Flow Solutions Americas</w:t>
      </w:r>
      <w:r w:rsidRPr="00497432">
        <w:rPr>
          <w:sz w:val="20"/>
        </w:rPr>
        <w:br/>
      </w:r>
      <w:r w:rsidRPr="00497432">
        <w:rPr>
          <w:b/>
          <w:bCs/>
          <w:sz w:val="20"/>
        </w:rPr>
        <w:t>T</w:t>
      </w:r>
      <w:r w:rsidRPr="00497432">
        <w:rPr>
          <w:sz w:val="20"/>
        </w:rPr>
        <w:t xml:space="preserve"> 612 816 0592</w:t>
      </w:r>
      <w:r w:rsidRPr="00497432">
        <w:rPr>
          <w:sz w:val="20"/>
        </w:rPr>
        <w:br/>
      </w:r>
      <w:r w:rsidRPr="00497432">
        <w:rPr>
          <w:b/>
          <w:bCs/>
          <w:sz w:val="20"/>
        </w:rPr>
        <w:t>E</w:t>
      </w:r>
      <w:r w:rsidRPr="00497432">
        <w:rPr>
          <w:sz w:val="20"/>
        </w:rPr>
        <w:t xml:space="preserve"> </w:t>
      </w:r>
      <w:hyperlink r:id="rId8" w:history="1">
        <w:r w:rsidRPr="004B406B">
          <w:rPr>
            <w:rStyle w:val="Hyperlink"/>
            <w:sz w:val="20"/>
          </w:rPr>
          <w:t>courtney.hieb@georgfischer.com</w:t>
        </w:r>
      </w:hyperlink>
    </w:p>
    <w:p w14:paraId="62F54002" w14:textId="77777777" w:rsidR="00051725" w:rsidRPr="00BE7FC4" w:rsidRDefault="00051725" w:rsidP="00051725">
      <w:pPr>
        <w:spacing w:line="240" w:lineRule="auto"/>
        <w:rPr>
          <w:b/>
          <w:bCs/>
          <w:color w:val="000000" w:themeColor="text1"/>
          <w:sz w:val="20"/>
          <w:lang w:val="es-ES"/>
        </w:rPr>
      </w:pPr>
      <w:r w:rsidRPr="00497432">
        <w:rPr>
          <w:b/>
          <w:bCs/>
          <w:sz w:val="20"/>
        </w:rPr>
        <w:t xml:space="preserve">Agency contact </w:t>
      </w:r>
      <w:r>
        <w:rPr>
          <w:b/>
          <w:bCs/>
          <w:sz w:val="20"/>
        </w:rPr>
        <w:br/>
      </w:r>
      <w:r w:rsidRPr="00497432">
        <w:rPr>
          <w:rStyle w:val="normaltextrun"/>
          <w:color w:val="000000"/>
          <w:sz w:val="20"/>
          <w:shd w:val="clear" w:color="auto" w:fill="FFFFFF"/>
        </w:rPr>
        <w:t>John O’Reilly</w:t>
      </w:r>
      <w:r w:rsidRPr="00497432">
        <w:rPr>
          <w:color w:val="000000"/>
          <w:sz w:val="20"/>
          <w:shd w:val="clear" w:color="auto" w:fill="FFFFFF"/>
        </w:rPr>
        <w:br/>
      </w:r>
      <w:r w:rsidRPr="00497432">
        <w:rPr>
          <w:rStyle w:val="normaltextrun"/>
          <w:color w:val="000000"/>
          <w:sz w:val="20"/>
          <w:shd w:val="clear" w:color="auto" w:fill="FFFFFF"/>
        </w:rPr>
        <w:t>GreenHouse Digital + PR</w:t>
      </w:r>
      <w:r w:rsidRPr="00497432">
        <w:rPr>
          <w:color w:val="000000"/>
          <w:sz w:val="20"/>
          <w:shd w:val="clear" w:color="auto" w:fill="FFFFFF"/>
        </w:rPr>
        <w:br/>
      </w:r>
      <w:r w:rsidRPr="00497432">
        <w:rPr>
          <w:rStyle w:val="normaltextrun"/>
          <w:b/>
          <w:bCs/>
          <w:color w:val="000000"/>
          <w:sz w:val="20"/>
          <w:shd w:val="clear" w:color="auto" w:fill="FFFFFF"/>
        </w:rPr>
        <w:t>T</w:t>
      </w:r>
      <w:r w:rsidRPr="00497432">
        <w:rPr>
          <w:rStyle w:val="normaltextrun"/>
          <w:color w:val="000000"/>
          <w:sz w:val="20"/>
          <w:shd w:val="clear" w:color="auto" w:fill="FFFFFF"/>
        </w:rPr>
        <w:t xml:space="preserve"> 708 428 6385</w:t>
      </w:r>
      <w:r w:rsidRPr="00497432">
        <w:rPr>
          <w:color w:val="000000"/>
          <w:sz w:val="20"/>
          <w:shd w:val="clear" w:color="auto" w:fill="FFFFFF"/>
        </w:rPr>
        <w:br/>
      </w:r>
      <w:r w:rsidRPr="00497432">
        <w:rPr>
          <w:rStyle w:val="normaltextrun"/>
          <w:b/>
          <w:bCs/>
          <w:color w:val="000000"/>
          <w:sz w:val="20"/>
          <w:shd w:val="clear" w:color="auto" w:fill="FFFFFF"/>
        </w:rPr>
        <w:t xml:space="preserve">E </w:t>
      </w:r>
      <w:hyperlink r:id="rId9" w:history="1">
        <w:r w:rsidRPr="004B406B">
          <w:rPr>
            <w:rStyle w:val="Hyperlink"/>
            <w:sz w:val="20"/>
          </w:rPr>
          <w:t>john@greenhousedigitalpr.com</w:t>
        </w:r>
      </w:hyperlink>
    </w:p>
    <w:p w14:paraId="67A42018" w14:textId="77777777" w:rsidR="00051725" w:rsidRPr="00F130AC" w:rsidRDefault="00051725" w:rsidP="00590FAB">
      <w:pPr>
        <w:autoSpaceDE w:val="0"/>
        <w:autoSpaceDN w:val="0"/>
        <w:adjustRightInd w:val="0"/>
        <w:spacing w:before="480" w:line="240" w:lineRule="auto"/>
        <w:rPr>
          <w:rFonts w:eastAsia="Arial"/>
          <w:b/>
          <w:bCs/>
          <w:sz w:val="15"/>
          <w:szCs w:val="15"/>
          <w:lang w:val="en-GB"/>
        </w:rPr>
      </w:pPr>
      <w:r w:rsidRPr="00F130AC">
        <w:rPr>
          <w:rFonts w:eastAsia="Arial"/>
          <w:b/>
          <w:bCs/>
          <w:sz w:val="15"/>
          <w:szCs w:val="15"/>
          <w:lang w:val="en-GB"/>
        </w:rPr>
        <w:t>Corporate Profile</w:t>
      </w:r>
    </w:p>
    <w:p w14:paraId="1E70199A" w14:textId="77777777" w:rsidR="00051725" w:rsidRDefault="00051725" w:rsidP="00051725">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14:paraId="4D92FD77" w14:textId="77777777" w:rsidR="00051725" w:rsidRDefault="00051725" w:rsidP="00051725">
      <w:pPr>
        <w:autoSpaceDE w:val="0"/>
        <w:autoSpaceDN w:val="0"/>
        <w:adjustRightInd w:val="0"/>
        <w:spacing w:line="240" w:lineRule="auto"/>
        <w:rPr>
          <w:bCs/>
          <w:sz w:val="15"/>
          <w:szCs w:val="15"/>
          <w:lang w:val="en-GB"/>
        </w:rPr>
      </w:pPr>
      <w:r>
        <w:rPr>
          <w:bCs/>
          <w:sz w:val="15"/>
          <w:szCs w:val="15"/>
          <w:lang w:val="en-GB"/>
        </w:rPr>
        <w:t>#ExcellenceInFlow</w:t>
      </w:r>
    </w:p>
    <w:p w14:paraId="1B1293E0" w14:textId="77777777" w:rsidR="00051725" w:rsidRPr="001B2E81" w:rsidRDefault="00051725" w:rsidP="00051725">
      <w:pPr>
        <w:autoSpaceDE w:val="0"/>
        <w:autoSpaceDN w:val="0"/>
        <w:adjustRightInd w:val="0"/>
        <w:spacing w:line="240" w:lineRule="auto"/>
        <w:rPr>
          <w:rFonts w:eastAsia="Arial"/>
          <w:sz w:val="15"/>
          <w:szCs w:val="15"/>
        </w:rPr>
      </w:pPr>
      <w:hyperlink r:id="rId10" w:history="1">
        <w:r w:rsidRPr="001B2E81">
          <w:rPr>
            <w:rStyle w:val="Hyperlink"/>
            <w:rFonts w:eastAsia="Arial"/>
            <w:color w:val="auto"/>
            <w:sz w:val="15"/>
            <w:szCs w:val="15"/>
          </w:rPr>
          <w:t>www.georgfischer.com</w:t>
        </w:r>
      </w:hyperlink>
    </w:p>
    <w:p w14:paraId="2A9AA851" w14:textId="77777777" w:rsidR="00590FAB" w:rsidRDefault="00051725" w:rsidP="00590FAB">
      <w:pPr>
        <w:autoSpaceDE w:val="0"/>
        <w:autoSpaceDN w:val="0"/>
        <w:adjustRightInd w:val="0"/>
        <w:spacing w:line="240" w:lineRule="auto"/>
        <w:rPr>
          <w:bCs/>
          <w:sz w:val="15"/>
          <w:szCs w:val="15"/>
        </w:rPr>
      </w:pPr>
      <w:hyperlink r:id="rId11" w:history="1">
        <w:r w:rsidRPr="001B2E81">
          <w:rPr>
            <w:rStyle w:val="Hyperlink"/>
            <w:rFonts w:eastAsia="Arial"/>
            <w:color w:val="auto"/>
            <w:sz w:val="15"/>
            <w:szCs w:val="15"/>
          </w:rPr>
          <w:t>www.uponor.com</w:t>
        </w:r>
      </w:hyperlink>
    </w:p>
    <w:p w14:paraId="1844C880" w14:textId="34BBFB0B" w:rsidR="00051725" w:rsidRPr="00590FAB" w:rsidRDefault="00051725" w:rsidP="00590FAB">
      <w:pPr>
        <w:autoSpaceDE w:val="0"/>
        <w:autoSpaceDN w:val="0"/>
        <w:adjustRightInd w:val="0"/>
        <w:spacing w:before="240" w:line="240" w:lineRule="auto"/>
        <w:rPr>
          <w:bCs/>
          <w:sz w:val="15"/>
          <w:szCs w:val="15"/>
          <w:lang w:val="en-GB"/>
        </w:rPr>
      </w:pPr>
      <w:r>
        <w:rPr>
          <w:bCs/>
          <w:sz w:val="15"/>
          <w:szCs w:val="15"/>
        </w:rPr>
        <w:lastRenderedPageBreak/>
        <w:t>Y</w:t>
      </w:r>
      <w:r w:rsidRPr="0090412D">
        <w:rPr>
          <w:bCs/>
          <w:sz w:val="15"/>
          <w:szCs w:val="15"/>
        </w:rPr>
        <w:t xml:space="preserve">ou can register for our subscription service for journalists at </w:t>
      </w:r>
      <w:hyperlink r:id="rId12" w:history="1">
        <w:r w:rsidRPr="0083284F">
          <w:rPr>
            <w:bCs/>
            <w:color w:val="0000FF"/>
            <w:sz w:val="15"/>
            <w:szCs w:val="15"/>
            <w:u w:val="single"/>
          </w:rPr>
          <w:t>www.georgfischer.com/aboservice</w:t>
        </w:r>
      </w:hyperlink>
      <w:r>
        <w:rPr>
          <w:bCs/>
          <w:sz w:val="15"/>
          <w:szCs w:val="15"/>
        </w:rPr>
        <w:t xml:space="preserve">. </w:t>
      </w:r>
      <w:r w:rsidRPr="0090412D">
        <w:rPr>
          <w:bCs/>
          <w:sz w:val="15"/>
          <w:szCs w:val="15"/>
        </w:rPr>
        <w:t>You will automatically receive our current media releases</w:t>
      </w:r>
      <w:r>
        <w:rPr>
          <w:bCs/>
          <w:sz w:val="15"/>
          <w:szCs w:val="15"/>
        </w:rPr>
        <w:t>.</w:t>
      </w:r>
    </w:p>
    <w:sectPr w:rsidR="00051725" w:rsidRPr="00590FAB" w:rsidSect="006E57EA">
      <w:headerReference w:type="even" r:id="rId13"/>
      <w:headerReference w:type="default" r:id="rId14"/>
      <w:headerReference w:type="first" r:id="rId15"/>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4FA45" w14:textId="77777777" w:rsidR="00F364E2" w:rsidRDefault="00F364E2" w:rsidP="00051725">
      <w:pPr>
        <w:spacing w:after="0" w:line="240" w:lineRule="auto"/>
      </w:pPr>
      <w:r>
        <w:separator/>
      </w:r>
    </w:p>
  </w:endnote>
  <w:endnote w:type="continuationSeparator" w:id="0">
    <w:p w14:paraId="2CDECA35" w14:textId="77777777" w:rsidR="00F364E2" w:rsidRDefault="00F364E2" w:rsidP="0005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ckwell">
    <w:panose1 w:val="02060603020205020403"/>
    <w:charset w:val="00"/>
    <w:family w:val="roman"/>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30938" w14:textId="77777777" w:rsidR="00F364E2" w:rsidRDefault="00F364E2" w:rsidP="00051725">
      <w:pPr>
        <w:spacing w:after="0" w:line="240" w:lineRule="auto"/>
      </w:pPr>
      <w:r>
        <w:separator/>
      </w:r>
    </w:p>
  </w:footnote>
  <w:footnote w:type="continuationSeparator" w:id="0">
    <w:p w14:paraId="14444A92" w14:textId="77777777" w:rsidR="00F364E2" w:rsidRDefault="00F364E2" w:rsidP="00051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E53F" w14:textId="5C5FEF28" w:rsidR="00051725" w:rsidRDefault="00051725">
    <w:pPr>
      <w:pStyle w:val="Header"/>
    </w:pPr>
    <w:r>
      <w:rPr>
        <w:noProof/>
      </w:rPr>
      <mc:AlternateContent>
        <mc:Choice Requires="wps">
          <w:drawing>
            <wp:anchor distT="0" distB="0" distL="0" distR="0" simplePos="0" relativeHeight="251659264" behindDoc="0" locked="0" layoutInCell="1" allowOverlap="1" wp14:anchorId="6766A7EC" wp14:editId="589BA363">
              <wp:simplePos x="635" y="635"/>
              <wp:positionH relativeFrom="page">
                <wp:align>center</wp:align>
              </wp:positionH>
              <wp:positionV relativeFrom="page">
                <wp:align>top</wp:align>
              </wp:positionV>
              <wp:extent cx="502920" cy="316865"/>
              <wp:effectExtent l="0" t="0" r="11430" b="6985"/>
              <wp:wrapNone/>
              <wp:docPr id="1845810836"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2CA76321" w14:textId="2C92BD49"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w14:anchorId="002FB1A6">
            <v:shapetype id="_x0000_t202" coordsize="21600,21600" o:spt="202" path="m,l,21600r21600,l21600,xe" w14:anchorId="6766A7EC">
              <v:stroke joinstyle="miter"/>
              <v:path gradientshapeok="t" o:connecttype="rect"/>
            </v:shapetype>
            <v:shape id="Text Box 2" style="position:absolute;margin-left:0;margin-top:0;width:39.6pt;height:24.9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">
              <v:textbox style="mso-fit-shape-to-text:t" inset="0,15pt,0,0">
                <w:txbxContent>
                  <w:p w:rsidRPr="00051725" w:rsidR="00051725" w:rsidP="00051725" w:rsidRDefault="00051725" w14:paraId="05AC3DB1" w14:textId="2C92BD49">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81D4" w14:textId="254B1804" w:rsidR="00051725" w:rsidRDefault="00051725" w:rsidP="00051725">
    <w:pPr>
      <w:pStyle w:val="Header"/>
      <w:jc w:val="right"/>
    </w:pPr>
    <w:r w:rsidRPr="00426FE0">
      <w:rPr>
        <w:noProof/>
        <w:lang w:val="de-CH" w:eastAsia="de-CH"/>
      </w:rPr>
      <w:drawing>
        <wp:inline distT="0" distB="0" distL="0" distR="0" wp14:anchorId="7D03B79E" wp14:editId="4CE51F01">
          <wp:extent cx="904875" cy="2952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95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3FAD" w14:textId="7E26A540" w:rsidR="00051725" w:rsidRDefault="00051725">
    <w:pPr>
      <w:pStyle w:val="Header"/>
    </w:pPr>
    <w:r>
      <w:rPr>
        <w:noProof/>
      </w:rPr>
      <mc:AlternateContent>
        <mc:Choice Requires="wps">
          <w:drawing>
            <wp:anchor distT="0" distB="0" distL="0" distR="0" simplePos="0" relativeHeight="251658240" behindDoc="0" locked="0" layoutInCell="1" allowOverlap="1" wp14:anchorId="2B9E93F5" wp14:editId="40E320C9">
              <wp:simplePos x="635" y="635"/>
              <wp:positionH relativeFrom="page">
                <wp:align>center</wp:align>
              </wp:positionH>
              <wp:positionV relativeFrom="page">
                <wp:align>top</wp:align>
              </wp:positionV>
              <wp:extent cx="502920" cy="316865"/>
              <wp:effectExtent l="0" t="0" r="11430" b="6985"/>
              <wp:wrapNone/>
              <wp:docPr id="1905782426" name="Text Box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52283BFA" w14:textId="6C91BC96"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w14:anchorId="1E026AA0">
            <v:shapetype id="_x0000_t202" coordsize="21600,21600" o:spt="202" path="m,l,21600r21600,l21600,xe" w14:anchorId="2B9E93F5">
              <v:stroke joinstyle="miter"/>
              <v:path gradientshapeok="t" o:connecttype="rect"/>
            </v:shapetype>
            <v:shape id="Text Box 1" style="position:absolute;margin-left:0;margin-top:0;width:39.6pt;height:24.95pt;z-index:251658240;visibility:visible;mso-wrap-style:none;mso-wrap-distance-left:0;mso-wrap-distance-top:0;mso-wrap-distance-right:0;mso-wrap-distance-bottom:0;mso-position-horizontal:center;mso-position-horizontal-relative:page;mso-position-vertical:top;mso-position-vertical-relative:page;v-text-anchor:top" alt="INTERNAL "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">
              <v:textbox style="mso-fit-shape-to-text:t" inset="0,15pt,0,0">
                <w:txbxContent>
                  <w:p w:rsidRPr="00051725" w:rsidR="00051725" w:rsidP="00051725" w:rsidRDefault="00051725" w14:paraId="74A221D9" w14:textId="6C91BC96">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725"/>
    <w:rsid w:val="00051725"/>
    <w:rsid w:val="00066BBC"/>
    <w:rsid w:val="00106232"/>
    <w:rsid w:val="001D15EE"/>
    <w:rsid w:val="002660A8"/>
    <w:rsid w:val="00344836"/>
    <w:rsid w:val="003637C0"/>
    <w:rsid w:val="0038686C"/>
    <w:rsid w:val="00386B36"/>
    <w:rsid w:val="00390E18"/>
    <w:rsid w:val="003A5CD3"/>
    <w:rsid w:val="003D47EC"/>
    <w:rsid w:val="003D55FF"/>
    <w:rsid w:val="00423C1E"/>
    <w:rsid w:val="004557FF"/>
    <w:rsid w:val="00470C92"/>
    <w:rsid w:val="00475CB5"/>
    <w:rsid w:val="004F7EF8"/>
    <w:rsid w:val="0050436D"/>
    <w:rsid w:val="00515FBF"/>
    <w:rsid w:val="00533EF5"/>
    <w:rsid w:val="00590C7D"/>
    <w:rsid w:val="00590FAB"/>
    <w:rsid w:val="005A0E0C"/>
    <w:rsid w:val="005A16D9"/>
    <w:rsid w:val="005B7829"/>
    <w:rsid w:val="005D39E7"/>
    <w:rsid w:val="0066507A"/>
    <w:rsid w:val="00692527"/>
    <w:rsid w:val="006943E6"/>
    <w:rsid w:val="006C29F1"/>
    <w:rsid w:val="006C3B2B"/>
    <w:rsid w:val="006E57EA"/>
    <w:rsid w:val="00733B5A"/>
    <w:rsid w:val="007427C5"/>
    <w:rsid w:val="00755BE2"/>
    <w:rsid w:val="007639BC"/>
    <w:rsid w:val="007A3124"/>
    <w:rsid w:val="007C41BC"/>
    <w:rsid w:val="008215C0"/>
    <w:rsid w:val="0084597E"/>
    <w:rsid w:val="008A3D38"/>
    <w:rsid w:val="008F3FF4"/>
    <w:rsid w:val="00906A83"/>
    <w:rsid w:val="0094334A"/>
    <w:rsid w:val="00943ADA"/>
    <w:rsid w:val="00956668"/>
    <w:rsid w:val="009817E3"/>
    <w:rsid w:val="009C4753"/>
    <w:rsid w:val="009D320D"/>
    <w:rsid w:val="009D4411"/>
    <w:rsid w:val="00A103E2"/>
    <w:rsid w:val="00A1231E"/>
    <w:rsid w:val="00A35858"/>
    <w:rsid w:val="00A4091E"/>
    <w:rsid w:val="00A84EC9"/>
    <w:rsid w:val="00AA2BEF"/>
    <w:rsid w:val="00AB4DA1"/>
    <w:rsid w:val="00AC3FE0"/>
    <w:rsid w:val="00B03022"/>
    <w:rsid w:val="00B14D4B"/>
    <w:rsid w:val="00B5480D"/>
    <w:rsid w:val="00B904E1"/>
    <w:rsid w:val="00BF0E3B"/>
    <w:rsid w:val="00C115CA"/>
    <w:rsid w:val="00C46307"/>
    <w:rsid w:val="00C504FE"/>
    <w:rsid w:val="00C63050"/>
    <w:rsid w:val="00D06023"/>
    <w:rsid w:val="00D25BF7"/>
    <w:rsid w:val="00D269DE"/>
    <w:rsid w:val="00D34DF8"/>
    <w:rsid w:val="00D43111"/>
    <w:rsid w:val="00D52B19"/>
    <w:rsid w:val="00D900D5"/>
    <w:rsid w:val="00DD330E"/>
    <w:rsid w:val="00DE07FD"/>
    <w:rsid w:val="00DE7636"/>
    <w:rsid w:val="00DE7A59"/>
    <w:rsid w:val="00DF7951"/>
    <w:rsid w:val="00E077A2"/>
    <w:rsid w:val="00E451D2"/>
    <w:rsid w:val="00E45230"/>
    <w:rsid w:val="00E56BD7"/>
    <w:rsid w:val="00E734CC"/>
    <w:rsid w:val="00E76F37"/>
    <w:rsid w:val="00EA3004"/>
    <w:rsid w:val="00EB3D73"/>
    <w:rsid w:val="00EF5A54"/>
    <w:rsid w:val="00F1057C"/>
    <w:rsid w:val="00F24A7C"/>
    <w:rsid w:val="00F364E2"/>
    <w:rsid w:val="00FB6712"/>
    <w:rsid w:val="01AD32AF"/>
    <w:rsid w:val="07BCA78B"/>
    <w:rsid w:val="15153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55E92"/>
  <w15:chartTrackingRefBased/>
  <w15:docId w15:val="{7C83E766-F69E-4AD8-8B0E-CB5AE7D5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7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7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7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7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5172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517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172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17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17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7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72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72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5172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5172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172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172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172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1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7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7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72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1725"/>
    <w:pPr>
      <w:spacing w:before="160"/>
      <w:jc w:val="center"/>
    </w:pPr>
    <w:rPr>
      <w:i/>
      <w:iCs/>
      <w:color w:val="404040" w:themeColor="text1" w:themeTint="BF"/>
    </w:rPr>
  </w:style>
  <w:style w:type="character" w:customStyle="1" w:styleId="QuoteChar">
    <w:name w:val="Quote Char"/>
    <w:basedOn w:val="DefaultParagraphFont"/>
    <w:link w:val="Quote"/>
    <w:uiPriority w:val="29"/>
    <w:rsid w:val="00051725"/>
    <w:rPr>
      <w:i/>
      <w:iCs/>
      <w:color w:val="404040" w:themeColor="text1" w:themeTint="BF"/>
    </w:rPr>
  </w:style>
  <w:style w:type="paragraph" w:styleId="ListParagraph">
    <w:name w:val="List Paragraph"/>
    <w:basedOn w:val="Normal"/>
    <w:uiPriority w:val="34"/>
    <w:qFormat/>
    <w:rsid w:val="00051725"/>
    <w:pPr>
      <w:ind w:left="720"/>
      <w:contextualSpacing/>
    </w:pPr>
  </w:style>
  <w:style w:type="character" w:styleId="IntenseEmphasis">
    <w:name w:val="Intense Emphasis"/>
    <w:basedOn w:val="DefaultParagraphFont"/>
    <w:uiPriority w:val="21"/>
    <w:qFormat/>
    <w:rsid w:val="00051725"/>
    <w:rPr>
      <w:i/>
      <w:iCs/>
      <w:color w:val="0F4761" w:themeColor="accent1" w:themeShade="BF"/>
    </w:rPr>
  </w:style>
  <w:style w:type="paragraph" w:styleId="IntenseQuote">
    <w:name w:val="Intense Quote"/>
    <w:basedOn w:val="Normal"/>
    <w:next w:val="Normal"/>
    <w:link w:val="IntenseQuoteChar"/>
    <w:uiPriority w:val="30"/>
    <w:qFormat/>
    <w:rsid w:val="000517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725"/>
    <w:rPr>
      <w:i/>
      <w:iCs/>
      <w:color w:val="0F4761" w:themeColor="accent1" w:themeShade="BF"/>
    </w:rPr>
  </w:style>
  <w:style w:type="character" w:styleId="IntenseReference">
    <w:name w:val="Intense Reference"/>
    <w:basedOn w:val="DefaultParagraphFont"/>
    <w:uiPriority w:val="32"/>
    <w:qFormat/>
    <w:rsid w:val="00051725"/>
    <w:rPr>
      <w:b/>
      <w:bCs/>
      <w:smallCaps/>
      <w:color w:val="0F4761" w:themeColor="accent1" w:themeShade="BF"/>
      <w:spacing w:val="5"/>
    </w:rPr>
  </w:style>
  <w:style w:type="paragraph" w:styleId="Header">
    <w:name w:val="header"/>
    <w:basedOn w:val="Normal"/>
    <w:link w:val="HeaderChar"/>
    <w:uiPriority w:val="99"/>
    <w:unhideWhenUsed/>
    <w:rsid w:val="00051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725"/>
  </w:style>
  <w:style w:type="paragraph" w:styleId="Footer">
    <w:name w:val="footer"/>
    <w:basedOn w:val="Normal"/>
    <w:link w:val="FooterChar"/>
    <w:uiPriority w:val="99"/>
    <w:unhideWhenUsed/>
    <w:rsid w:val="00051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725"/>
  </w:style>
  <w:style w:type="paragraph" w:customStyle="1" w:styleId="SenderAddress">
    <w:name w:val="Sender_Address"/>
    <w:basedOn w:val="Normal"/>
    <w:uiPriority w:val="99"/>
    <w:rsid w:val="00051725"/>
    <w:pPr>
      <w:spacing w:after="0" w:line="240" w:lineRule="auto"/>
    </w:pPr>
    <w:rPr>
      <w:rFonts w:eastAsia="SimSun" w:cs="Times New Roman"/>
      <w:sz w:val="10"/>
      <w:szCs w:val="10"/>
      <w:lang w:val="en-GB"/>
    </w:rPr>
  </w:style>
  <w:style w:type="character" w:styleId="Hyperlink">
    <w:name w:val="Hyperlink"/>
    <w:uiPriority w:val="99"/>
    <w:rsid w:val="00051725"/>
    <w:rPr>
      <w:rFonts w:cs="Times New Roman"/>
      <w:color w:val="0000FF"/>
      <w:u w:val="single"/>
    </w:rPr>
  </w:style>
  <w:style w:type="character" w:customStyle="1" w:styleId="normaltextrun">
    <w:name w:val="normaltextrun"/>
    <w:basedOn w:val="DefaultParagraphFont"/>
    <w:rsid w:val="00051725"/>
  </w:style>
  <w:style w:type="character" w:styleId="UnresolvedMention">
    <w:name w:val="Unresolved Mention"/>
    <w:basedOn w:val="DefaultParagraphFont"/>
    <w:uiPriority w:val="99"/>
    <w:semiHidden/>
    <w:unhideWhenUsed/>
    <w:rsid w:val="007A3124"/>
    <w:rPr>
      <w:color w:val="605E5C"/>
      <w:shd w:val="clear" w:color="auto" w:fill="E1DFDD"/>
    </w:rPr>
  </w:style>
  <w:style w:type="character" w:styleId="CommentReference">
    <w:name w:val="annotation reference"/>
    <w:basedOn w:val="DefaultParagraphFont"/>
    <w:uiPriority w:val="99"/>
    <w:semiHidden/>
    <w:unhideWhenUsed/>
    <w:rsid w:val="00066BBC"/>
    <w:rPr>
      <w:sz w:val="16"/>
      <w:szCs w:val="16"/>
    </w:rPr>
  </w:style>
  <w:style w:type="paragraph" w:styleId="CommentText">
    <w:name w:val="annotation text"/>
    <w:basedOn w:val="Normal"/>
    <w:link w:val="CommentTextChar"/>
    <w:uiPriority w:val="99"/>
    <w:unhideWhenUsed/>
    <w:rsid w:val="00066BBC"/>
    <w:pPr>
      <w:spacing w:line="240" w:lineRule="auto"/>
    </w:pPr>
    <w:rPr>
      <w:sz w:val="20"/>
      <w:szCs w:val="20"/>
    </w:rPr>
  </w:style>
  <w:style w:type="character" w:customStyle="1" w:styleId="CommentTextChar">
    <w:name w:val="Comment Text Char"/>
    <w:basedOn w:val="DefaultParagraphFont"/>
    <w:link w:val="CommentText"/>
    <w:uiPriority w:val="99"/>
    <w:rsid w:val="00066BB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urtney.hieb@georgfischer.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uponor.com/en-us" TargetMode="External"/><Relationship Id="rId12" Type="http://schemas.openxmlformats.org/officeDocument/2006/relationships/hyperlink" Target="https://www.georgfischer.com/en/newsroom/media-release-subscription.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uponor.com" TargetMode="External"/><Relationship Id="rId11" Type="http://schemas.openxmlformats.org/officeDocument/2006/relationships/hyperlink" Target="http://www.uponor.com"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georgfischer.com" TargetMode="External"/><Relationship Id="rId4" Type="http://schemas.openxmlformats.org/officeDocument/2006/relationships/footnotes" Target="footnotes.xml"/><Relationship Id="rId9" Type="http://schemas.openxmlformats.org/officeDocument/2006/relationships/hyperlink" Target="mailto:john@greenhousedigitalp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18</TotalTime>
  <Pages>2</Pages>
  <Words>519</Words>
  <Characters>2961</Characters>
  <Application>Microsoft Office Word</Application>
  <DocSecurity>0</DocSecurity>
  <Lines>24</Lines>
  <Paragraphs>6</Paragraphs>
  <ScaleCrop>false</ScaleCrop>
  <Company>Georg Fischer</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Kim</dc:creator>
  <cp:keywords/>
  <dc:description/>
  <cp:lastModifiedBy>Bliss, Kim</cp:lastModifiedBy>
  <cp:revision>80</cp:revision>
  <dcterms:created xsi:type="dcterms:W3CDTF">2026-01-13T02:43:00Z</dcterms:created>
  <dcterms:modified xsi:type="dcterms:W3CDTF">2026-01-14T19:57:00Z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7197ee9a,6e04d694,569f135</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